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pPr>
      <w:r w:rsidDel="00000000" w:rsidR="00000000" w:rsidRPr="00000000">
        <w:rPr>
          <w:rtl w:val="0"/>
        </w:rPr>
        <w:t xml:space="preserve">T</w:t>
      </w:r>
      <w:r w:rsidDel="00000000" w:rsidR="00000000" w:rsidRPr="00000000">
        <w:rPr>
          <w:rtl w:val="0"/>
        </w:rPr>
        <w:t xml:space="preserve">his agreement is made on this date_________ </w:t>
        <w:tab/>
        <w:t xml:space="preserve">between Stephanie Hentschel (“handler”) &amp;_____________________________ (“owner”).</w:t>
      </w:r>
    </w:p>
    <w:p w:rsidR="00000000" w:rsidDel="00000000" w:rsidP="00000000" w:rsidRDefault="00000000" w:rsidRPr="00000000" w14:paraId="00000002">
      <w:pPr>
        <w:pageBreakBefore w:val="0"/>
        <w:rPr/>
      </w:pPr>
      <w:bookmarkStart w:colFirst="0" w:colLast="0" w:name="_gjdgxs" w:id="0"/>
      <w:bookmarkEnd w:id="0"/>
      <w:r w:rsidDel="00000000" w:rsidR="00000000" w:rsidRPr="00000000">
        <w:rPr>
          <w:rtl w:val="0"/>
        </w:rPr>
        <w:t xml:space="preserve">Owner Name__________________________________________________________________________</w:t>
        <w:br w:type="textWrapping"/>
        <w:t xml:space="preserve">Owner Address________________________________________________________________________</w:t>
        <w:br w:type="textWrapping"/>
        <w:t xml:space="preserve">City____________________________ State__________________________  ZIP___________________</w:t>
        <w:br w:type="textWrapping"/>
        <w:t xml:space="preserve">Phone__________________________________ Email_________________________________________</w:t>
        <w:br w:type="textWrapping"/>
        <w:t xml:space="preserve">Emergency Contact Information___________________________________________________________</w:t>
        <w:br w:type="textWrapping"/>
      </w:r>
    </w:p>
    <w:p w:rsidR="00000000" w:rsidDel="00000000" w:rsidP="00000000" w:rsidRDefault="00000000" w:rsidRPr="00000000" w14:paraId="00000003">
      <w:pPr>
        <w:pageBreakBefore w:val="0"/>
        <w:rPr/>
      </w:pPr>
      <w:r w:rsidDel="00000000" w:rsidR="00000000" w:rsidRPr="00000000">
        <w:rPr>
          <w:b w:val="1"/>
          <w:rtl w:val="0"/>
        </w:rPr>
        <w:t xml:space="preserve">Dog Information</w:t>
      </w:r>
      <w:r w:rsidDel="00000000" w:rsidR="00000000" w:rsidRPr="00000000">
        <w:rPr>
          <w:rtl w:val="0"/>
        </w:rPr>
        <w:t xml:space="preserve"> </w:t>
        <w:br w:type="textWrapping"/>
        <w:t xml:space="preserve">Breed___________________________ Variety______________ Sex  M / F  Call name_______________</w:t>
        <w:tab/>
        <w:br w:type="textWrapping"/>
        <w:t xml:space="preserve">Full Name_____________________________________________________________________________</w:t>
        <w:tab/>
        <w:br w:type="textWrapping"/>
        <w:t xml:space="preserve">AKC Registration #_______________________ Date of Birth________________ Country of Origin_____</w:t>
        <w:br w:type="textWrapping"/>
        <w:t xml:space="preserve">Breeder______________________________________________________________________________</w:t>
        <w:br w:type="textWrapping"/>
        <w:t xml:space="preserve">Owner(s)_____________________________________________________________________________</w:t>
        <w:br w:type="textWrapping"/>
        <w:t xml:space="preserve">Tattoo/Microchip Number_______________________________________________________________</w:t>
        <w:br w:type="textWrapping"/>
        <w:t xml:space="preserve">Regular Diet___________________________________________________________________________</w:t>
        <w:br w:type="textWrapping"/>
        <w:t xml:space="preserve">Medications (include flea/heartworm)______________________________________________________</w:t>
        <w:br w:type="textWrapping"/>
        <w:t xml:space="preserve">Allergies/Past relevant medical history/Other instructions___________________________________________________________________________</w:t>
        <w:br w:type="textWrapping"/>
        <w:t xml:space="preserve">_____________________________________________________________________________________</w:t>
        <w:br w:type="textWrapping"/>
        <w:t xml:space="preserve">_____________________________________________________________________________________</w:t>
        <w:br w:type="textWrapping"/>
        <w:t xml:space="preserve">Name/Address/Phone of Regular Vetrinarian____________________________________________________________________________</w:t>
        <w:br w:type="textWrapping"/>
        <w:t xml:space="preserve">__________________________________________________________________________________________________________________________________________________________________________</w:t>
        <w:br w:type="textWrapping"/>
        <w:t xml:space="preserve">**Attach a copy above dog’s current shot records and rabies certificate</w:t>
      </w:r>
    </w:p>
    <w:p w:rsidR="00000000" w:rsidDel="00000000" w:rsidP="00000000" w:rsidRDefault="00000000" w:rsidRPr="00000000" w14:paraId="0000000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DUTIES OF HANDLER: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Handler agrees to house the dog in sanitary and appropriate conditions and to provide the dog with proper exercise, nutrition, and care. The handler will make every effort to personally handle the dog at shows. In the case that scheduling conflicts arise, priority will be given to dogs that are boarded with and have been with the handler the longest; Handler will find a qualified substitute to handle the dog, and the owner is still responsible for all fees and expenses to Stephanie Hentschel.  The handler has the exclusive discretion to pull a dog from a show for reasons such as, but not limited to, lameness, fear, or aggression. In the case </w:t>
      </w:r>
      <w:r w:rsidDel="00000000" w:rsidR="00000000" w:rsidRPr="00000000">
        <w:rPr>
          <w:rtl w:val="0"/>
        </w:rPr>
        <w:t xml:space="preserve">that the handler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chooses to pull a dog for such reasons, the owner will not be billed a handling fee for that day. </w:t>
      </w:r>
      <w:r w:rsidDel="00000000" w:rsidR="00000000" w:rsidRPr="00000000">
        <w:rPr>
          <w:rtl w:val="0"/>
        </w:rPr>
        <w:t xml:space="preserve">The handler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not liable for any damage that may result from handling, boarding, or transporting your dog, not limited to theft, fire, escape, or death.</w:t>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b w:val="1"/>
          <w:rtl w:val="0"/>
        </w:rPr>
        <w:t xml:space="preserve">HANDLING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FEES: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have read and agree to the rate &amp; fee sheet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EXPENSES &amp; </w:t>
      </w:r>
      <w:r w:rsidDel="00000000" w:rsidR="00000000" w:rsidRPr="00000000">
        <w:rPr>
          <w:b w:val="1"/>
          <w:rtl w:val="0"/>
        </w:rPr>
        <w:t xml:space="preserve">OTHER CHARGES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 You have read and agree to the rate &amp; fee sheet.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show expenses are </w:t>
      </w:r>
      <w:r w:rsidDel="00000000" w:rsidR="00000000" w:rsidRPr="00000000">
        <w:rPr>
          <w:rtl w:val="0"/>
        </w:rPr>
        <w:t xml:space="preserve">divided among each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dog traveling with the handler being shown at that show. Show </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xpenses include the cost of required </w:t>
      </w:r>
      <w:r w:rsidDel="00000000" w:rsidR="00000000" w:rsidRPr="00000000">
        <w:rPr>
          <w:rtl w:val="0"/>
        </w:rPr>
        <w:t xml:space="preserve">expenditures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such 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Meals, Fuel, Hotel, Travel, Reserved Grooming, </w:t>
      </w:r>
      <w:r w:rsidDel="00000000" w:rsidR="00000000" w:rsidRPr="00000000">
        <w:rPr>
          <w:rtl w:val="0"/>
        </w:rPr>
        <w:t xml:space="preserve">RV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Parking, etc. and the </w:t>
      </w:r>
      <w:r w:rsidDel="00000000" w:rsidR="00000000" w:rsidRPr="00000000">
        <w:rPr>
          <w:rtl w:val="0"/>
        </w:rPr>
        <w:t xml:space="preserve">amount per dog per show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be included on the invoice. If the owner does not feed the </w:t>
      </w:r>
      <w:r w:rsidDel="00000000" w:rsidR="00000000" w:rsidRPr="00000000">
        <w:rPr>
          <w:rtl w:val="0"/>
        </w:rPr>
        <w:t xml:space="preserve">handler’s kennel diet (Purina ProPlan), the owner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responsible for providing dog food or for reimbursing dog food expenses which will appear on the invoice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ASSISTANTS: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Handler agrees to use an assistant that will provide the same quality of care and conditioning that is given by the handler. </w:t>
      </w:r>
      <w:r w:rsidDel="00000000" w:rsidR="00000000" w:rsidRPr="00000000">
        <w:rPr>
          <w:rtl w:val="0"/>
        </w:rPr>
        <w:t xml:space="preserve">The choice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this assistant is solely up to the handler. Assistant will first consult with the handler prior to making decisions about veterinary care, etc., however, in the case of an emergency, the assistant will make the sole determination if emergency care is necessary, if the handler &amp; owner cannot be reached or there is not sufficient time.</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BOARDING: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Dogs boarded with the handler will almost always travel to shows with the handler, even if they are not entered. This provides the dog experience in a show environment and allows the handler to continue caring for the dogs. Should the owner decide to no longer board their dog(s) with the handler, notice must be given in writing 24 hours in advance of the desired pick up date/time so that arrangements can be made to return the dog. In cases when the handler is traveling, it may be necessary for the owner to meet the handler at the show. For owners who are unable to pick up the dogs themselves, additional fees may apply for delivery and transport. All bills must be paid before the dog will be returned to the owner.  </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VETERINARY CARE: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Current shot records and proof of rabies vaccine are required. Certain breeds, at the hand</w:t>
      </w:r>
      <w:r w:rsidDel="00000000" w:rsidR="00000000" w:rsidRPr="00000000">
        <w:rPr>
          <w:rtl w:val="0"/>
        </w:rPr>
        <w:t xml:space="preserve">ler’s discretion, may require a copy of the dog’s most recent bloodwork panel completed by a veterinarian provided to the handler. The handler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not responsible for obtaining routine </w:t>
      </w:r>
      <w:r w:rsidDel="00000000" w:rsidR="00000000" w:rsidRPr="00000000">
        <w:rPr>
          <w:rtl w:val="0"/>
        </w:rPr>
        <w:t xml:space="preserve">veterinary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care, such as yearly exams or vaccinations. </w:t>
      </w:r>
      <w:r w:rsidDel="00000000" w:rsidR="00000000" w:rsidRPr="00000000">
        <w:rPr>
          <w:rtl w:val="0"/>
        </w:rPr>
        <w:t xml:space="preserve">The owner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is responsible for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veterinary care and fees, including, but not limited to, yearly vaccinations, x-rays, treatment for parasitic infections, etc. The handler agrees to use a licensed veterinarian and any veterinary costs incurred (including travel fees to the veterinarian) while the dog is in the care of the handler will appear on the owner’s next invoice. </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EMERGENCY CARE: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Whether or not emergency care is necessary is solely at the discretion of the handler</w:t>
      </w:r>
      <w:r w:rsidDel="00000000" w:rsidR="00000000" w:rsidRPr="00000000">
        <w:rPr>
          <w:rtl w:val="0"/>
        </w:rPr>
        <w:t xml:space="preserve"> or their assistant,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owner cannot be reached or there is not sufficient time to reach the owner. All information relevant to decision making in an emergency care situation </w:t>
      </w:r>
      <w:r w:rsidDel="00000000" w:rsidR="00000000" w:rsidRPr="00000000">
        <w:rPr>
          <w:rtl w:val="0"/>
        </w:rPr>
        <w:t xml:space="preserve">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duty of the owner to provide </w:t>
      </w:r>
      <w:r w:rsidDel="00000000" w:rsidR="00000000" w:rsidRPr="00000000">
        <w:rPr>
          <w:rtl w:val="0"/>
        </w:rPr>
        <w:t xml:space="preserve">upfront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including, but not limited to, allergies, medication restrictions, etc. In all cases, the owner will be responsible for reimbursing all fees and costs associated with emergency care. The handler agrees to use a licensed veterinarian and any veterinary costs incurred (including travel fees to the veterinarian) while the dog is in the care of the handler will appear on the owner’s next invoice. </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AWARDS: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 ribbons and trophies will be returned to the owner. Cash prizes belong to the handler. </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ENTRIES: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Handler will provide a show schedule to all clients with upcoming shows and closing dates. Dog show entries are to be </w:t>
      </w:r>
      <w:r w:rsidDel="00000000" w:rsidR="00000000" w:rsidRPr="00000000">
        <w:rPr>
          <w:rtl w:val="0"/>
        </w:rPr>
        <w:t xml:space="preserve">handled through K9 Entry Service (260-224-5553). It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responsibility of the owner</w:t>
      </w:r>
      <w:r w:rsidDel="00000000" w:rsidR="00000000" w:rsidRPr="00000000">
        <w:rPr>
          <w:rtl w:val="0"/>
        </w:rPr>
        <w:t xml:space="preserve"> to create an account with this entry service and ensure dog registration &amp; payment information is up to date with the service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w:t>
      </w:r>
      <w:r w:rsidDel="00000000" w:rsidR="00000000" w:rsidRPr="00000000">
        <w:rPr>
          <w:rtl w:val="0"/>
        </w:rPr>
        <w:t xml:space="preserve">ny entries made by the owner and not through the entry service are the sole responsibility of the owner, and entry confirmations must be sent to the handler. </w:t>
      </w: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CANCELLATIONS: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an owner cancels </w:t>
      </w:r>
      <w:r w:rsidDel="00000000" w:rsidR="00000000" w:rsidRPr="00000000">
        <w:rPr>
          <w:rtl w:val="0"/>
        </w:rPr>
        <w:t xml:space="preserve">after a show has closed,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handling fees for the show will appear on the owner’s next invoice</w:t>
      </w:r>
      <w:r w:rsidDel="00000000" w:rsidR="00000000" w:rsidRPr="00000000">
        <w:rPr>
          <w:rtl w:val="0"/>
        </w:rPr>
        <w:t xml:space="preserve"> are the responsibility of the owner to be paid.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Cancelation fees may be waived if there are extenuating circumstances requiring the cancellation. </w:t>
      </w: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BILLING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 fees are due within one</w:t>
      </w:r>
      <w:r w:rsidDel="00000000" w:rsidR="00000000" w:rsidRPr="00000000">
        <w:rPr>
          <w:rtl w:val="0"/>
        </w:rPr>
        <w:t xml:space="preserve"> month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invoice. After 30 days, each bill will incur a </w:t>
      </w:r>
      <w:r w:rsidDel="00000000" w:rsidR="00000000" w:rsidRPr="00000000">
        <w:rPr>
          <w:rtl w:val="0"/>
        </w:rPr>
        <w:t xml:space="preserve">10% interest rate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late fee</w:t>
      </w:r>
      <w:r w:rsidDel="00000000" w:rsidR="00000000" w:rsidRPr="00000000">
        <w:rPr>
          <w:rtl w:val="0"/>
        </w:rPr>
        <w:t xml:space="preserve"> every month until the bill is paid in full.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There is a returned check fee of $</w:t>
      </w:r>
      <w:r w:rsidDel="00000000" w:rsidR="00000000" w:rsidRPr="00000000">
        <w:rPr>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All dogs will be held until all fees are paid in full.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F">
      <w:pPr>
        <w:pageBreakBefore w:val="0"/>
        <w:jc w:val="both"/>
        <w:rPr/>
      </w:pPr>
      <w:r w:rsidDel="00000000" w:rsidR="00000000" w:rsidRPr="00000000">
        <w:rPr>
          <w:rtl w:val="0"/>
        </w:rPr>
        <w:t xml:space="preserve">SPECIAL ARANGEMENTS/AGREE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0">
      <w:pPr>
        <w:pageBreakBefore w:val="0"/>
        <w:rPr/>
      </w:pPr>
      <w:r w:rsidDel="00000000" w:rsidR="00000000" w:rsidRPr="00000000">
        <w:rPr>
          <w:rtl w:val="0"/>
        </w:rPr>
        <w:t xml:space="preserve">By signing this document, you agree that there are no other agreements, oral or written, between handler and owner, and any/all changes to this agreement must be made in writing and must be signed by both parties.  You agree to the terms, fees, and rates outlined in this document. </w:t>
        <w:br w:type="textWrapping"/>
      </w:r>
    </w:p>
    <w:p w:rsidR="00000000" w:rsidDel="00000000" w:rsidP="00000000" w:rsidRDefault="00000000" w:rsidRPr="00000000" w14:paraId="00000011">
      <w:pPr>
        <w:pageBreakBefore w:val="0"/>
        <w:rPr/>
      </w:pPr>
      <w:r w:rsidDel="00000000" w:rsidR="00000000" w:rsidRPr="00000000">
        <w:rPr>
          <w:rtl w:val="0"/>
        </w:rPr>
        <w:t xml:space="preserve">OWNER NAME (print)_______________________________________ DATE_______________________ </w:t>
        <w:br w:type="textWrapping"/>
        <w:t xml:space="preserve">OWNER NAME (signature)_______________________________________________________________</w:t>
      </w:r>
    </w:p>
    <w:p w:rsidR="00000000" w:rsidDel="00000000" w:rsidP="00000000" w:rsidRDefault="00000000" w:rsidRPr="00000000" w14:paraId="00000012">
      <w:pPr>
        <w:pageBreakBefore w:val="0"/>
        <w:rPr/>
      </w:pPr>
      <w:r w:rsidDel="00000000" w:rsidR="00000000" w:rsidRPr="00000000">
        <w:rPr>
          <w:rtl w:val="0"/>
        </w:rPr>
        <w:br w:type="textWrapping"/>
        <w:t xml:space="preserve">HANDLER NAME (print) ______________________________________</w:t>
      </w:r>
      <w:r w:rsidDel="00000000" w:rsidR="00000000" w:rsidRPr="00000000">
        <w:rPr>
          <w:rtl w:val="0"/>
        </w:rPr>
        <w:t xml:space="preserve">DATE_______________________</w:t>
      </w:r>
      <w:r w:rsidDel="00000000" w:rsidR="00000000" w:rsidRPr="00000000">
        <w:rPr>
          <w:u w:val="single"/>
          <w:rtl w:val="0"/>
        </w:rPr>
        <w:br w:type="textWrapping"/>
      </w:r>
      <w:r w:rsidDel="00000000" w:rsidR="00000000" w:rsidRPr="00000000">
        <w:rPr>
          <w:rtl w:val="0"/>
        </w:rPr>
        <w:t xml:space="preserve">HANDLER NAME (signature)______________________________________________________________</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jc w:val="left"/>
        <w:rPr/>
      </w:pPr>
      <w:r w:rsidDel="00000000" w:rsidR="00000000" w:rsidRPr="00000000">
        <w:rPr>
          <w:rtl w:val="0"/>
        </w:rPr>
      </w:r>
    </w:p>
    <w:p w:rsidR="00000000" w:rsidDel="00000000" w:rsidP="00000000" w:rsidRDefault="00000000" w:rsidRPr="00000000" w14:paraId="0000001B">
      <w:pPr>
        <w:pageBreakBefore w:val="0"/>
        <w:jc w:val="left"/>
        <w:rPr/>
      </w:pPr>
      <w:r w:rsidDel="00000000" w:rsidR="00000000" w:rsidRPr="00000000">
        <w:rPr>
          <w:rtl w:val="0"/>
        </w:rPr>
      </w:r>
    </w:p>
    <w:p w:rsidR="00000000" w:rsidDel="00000000" w:rsidP="00000000" w:rsidRDefault="00000000" w:rsidRPr="00000000" w14:paraId="0000001C">
      <w:pPr>
        <w:pageBreakBefore w:val="0"/>
        <w:jc w:val="left"/>
        <w:rPr/>
      </w:pPr>
      <w:r w:rsidDel="00000000" w:rsidR="00000000" w:rsidRPr="00000000">
        <w:rPr>
          <w:rtl w:val="0"/>
        </w:rPr>
      </w:r>
    </w:p>
    <w:p w:rsidR="00000000" w:rsidDel="00000000" w:rsidP="00000000" w:rsidRDefault="00000000" w:rsidRPr="00000000" w14:paraId="0000001D">
      <w:pPr>
        <w:pageBreakBefore w:val="0"/>
        <w:jc w:val="left"/>
        <w:rPr/>
      </w:pPr>
      <w:r w:rsidDel="00000000" w:rsidR="00000000" w:rsidRPr="00000000">
        <w:rPr>
          <w:rtl w:val="0"/>
        </w:rPr>
      </w:r>
    </w:p>
    <w:p w:rsidR="00000000" w:rsidDel="00000000" w:rsidP="00000000" w:rsidRDefault="00000000" w:rsidRPr="00000000" w14:paraId="0000001E">
      <w:pPr>
        <w:pageBreakBefore w:val="0"/>
        <w:jc w:val="left"/>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1F">
      <w:pPr>
        <w:jc w:val="center"/>
        <w:rPr>
          <w:rFonts w:ascii="Montserrat" w:cs="Montserrat" w:eastAsia="Montserrat" w:hAnsi="Montserrat"/>
          <w:sz w:val="28"/>
          <w:szCs w:val="28"/>
        </w:rPr>
      </w:pPr>
      <w:r w:rsidDel="00000000" w:rsidR="00000000" w:rsidRPr="00000000">
        <w:rPr>
          <w:rFonts w:ascii="Montserrat" w:cs="Montserrat" w:eastAsia="Montserrat" w:hAnsi="Montserrat"/>
          <w:b w:val="1"/>
          <w:sz w:val="28"/>
          <w:szCs w:val="28"/>
          <w:rtl w:val="0"/>
        </w:rPr>
        <w:t xml:space="preserve">Handling Rates </w:t>
      </w:r>
      <w:r w:rsidDel="00000000" w:rsidR="00000000" w:rsidRPr="00000000">
        <w:rPr>
          <w:rtl w:val="0"/>
        </w:rPr>
      </w:r>
    </w:p>
    <w:tbl>
      <w:tblPr>
        <w:tblStyle w:val="Table1"/>
        <w:tblW w:w="105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60"/>
        <w:gridCol w:w="3345"/>
        <w:gridCol w:w="2685"/>
        <w:tblGridChange w:id="0">
          <w:tblGrid>
            <w:gridCol w:w="4560"/>
            <w:gridCol w:w="3345"/>
            <w:gridCol w:w="2685"/>
          </w:tblGrid>
        </w:tblGridChange>
      </w:tblGrid>
      <w:tr>
        <w:trPr>
          <w:cantSplit w:val="0"/>
          <w:tblHeader w:val="0"/>
        </w:trPr>
        <w:tc>
          <w:tcPr>
            <w:vAlign w:val="center"/>
          </w:tcPr>
          <w:p w:rsidR="00000000" w:rsidDel="00000000" w:rsidP="00000000" w:rsidRDefault="00000000" w:rsidRPr="00000000" w14:paraId="00000020">
            <w:pPr>
              <w:spacing w:after="0" w:line="240" w:lineRule="auto"/>
              <w:jc w:val="center"/>
              <w:rPr>
                <w:rFonts w:ascii="Montserrat" w:cs="Montserrat" w:eastAsia="Montserrat" w:hAnsi="Montserrat"/>
                <w:sz w:val="20"/>
                <w:szCs w:val="20"/>
              </w:rPr>
            </w:pPr>
            <w:r w:rsidDel="00000000" w:rsidR="00000000" w:rsidRPr="00000000">
              <w:rPr>
                <w:rtl w:val="0"/>
              </w:rPr>
            </w:r>
          </w:p>
        </w:tc>
        <w:tc>
          <w:tcPr>
            <w:vAlign w:val="center"/>
          </w:tcPr>
          <w:p w:rsidR="00000000" w:rsidDel="00000000" w:rsidP="00000000" w:rsidRDefault="00000000" w:rsidRPr="00000000" w14:paraId="00000021">
            <w:pPr>
              <w:spacing w:after="0"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Dogs Traveling with Handler</w:t>
            </w:r>
          </w:p>
        </w:tc>
        <w:tc>
          <w:tcPr>
            <w:vAlign w:val="center"/>
          </w:tcPr>
          <w:p w:rsidR="00000000" w:rsidDel="00000000" w:rsidP="00000000" w:rsidRDefault="00000000" w:rsidRPr="00000000" w14:paraId="00000022">
            <w:pPr>
              <w:spacing w:after="0"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Ringside Pickup*</w:t>
            </w:r>
          </w:p>
        </w:tc>
      </w:tr>
      <w:tr>
        <w:trPr>
          <w:cantSplit w:val="0"/>
          <w:trHeight w:val="360" w:hRule="atLeast"/>
          <w:tblHeader w:val="0"/>
        </w:trPr>
        <w:tc>
          <w:tcPr>
            <w:vAlign w:val="center"/>
          </w:tcPr>
          <w:p w:rsidR="00000000" w:rsidDel="00000000" w:rsidP="00000000" w:rsidRDefault="00000000" w:rsidRPr="00000000" w14:paraId="00000023">
            <w:pPr>
              <w:spacing w:after="0"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All Breed Show</w:t>
            </w:r>
          </w:p>
        </w:tc>
        <w:tc>
          <w:tcPr>
            <w:vAlign w:val="center"/>
          </w:tcPr>
          <w:p w:rsidR="00000000" w:rsidDel="00000000" w:rsidP="00000000" w:rsidRDefault="00000000" w:rsidRPr="00000000" w14:paraId="00000024">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$100/Show + expenses</w:t>
            </w:r>
          </w:p>
        </w:tc>
        <w:tc>
          <w:tcPr>
            <w:vAlign w:val="center"/>
          </w:tcPr>
          <w:p w:rsidR="00000000" w:rsidDel="00000000" w:rsidP="00000000" w:rsidRDefault="00000000" w:rsidRPr="00000000" w14:paraId="00000025">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$125/show</w:t>
            </w:r>
          </w:p>
        </w:tc>
      </w:tr>
      <w:tr>
        <w:trPr>
          <w:cantSplit w:val="0"/>
          <w:tblHeader w:val="0"/>
        </w:trPr>
        <w:tc>
          <w:tcPr>
            <w:vAlign w:val="center"/>
          </w:tcPr>
          <w:p w:rsidR="00000000" w:rsidDel="00000000" w:rsidP="00000000" w:rsidRDefault="00000000" w:rsidRPr="00000000" w14:paraId="00000026">
            <w:pPr>
              <w:spacing w:after="0"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Specialties</w:t>
            </w:r>
          </w:p>
          <w:p w:rsidR="00000000" w:rsidDel="00000000" w:rsidP="00000000" w:rsidRDefault="00000000" w:rsidRPr="00000000" w14:paraId="00000027">
            <w:pPr>
              <w:spacing w:after="0"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(in conjunction w/ all breed show)</w:t>
            </w:r>
          </w:p>
        </w:tc>
        <w:tc>
          <w:tcPr>
            <w:vAlign w:val="center"/>
          </w:tcPr>
          <w:p w:rsidR="00000000" w:rsidDel="00000000" w:rsidP="00000000" w:rsidRDefault="00000000" w:rsidRPr="00000000" w14:paraId="00000028">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$200/show + expenses</w:t>
            </w:r>
          </w:p>
        </w:tc>
        <w:tc>
          <w:tcPr>
            <w:vAlign w:val="center"/>
          </w:tcPr>
          <w:p w:rsidR="00000000" w:rsidDel="00000000" w:rsidP="00000000" w:rsidRDefault="00000000" w:rsidRPr="00000000" w14:paraId="00000029">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$225/show</w:t>
            </w:r>
          </w:p>
        </w:tc>
      </w:tr>
      <w:tr>
        <w:trPr>
          <w:cantSplit w:val="0"/>
          <w:trHeight w:val="300" w:hRule="atLeast"/>
          <w:tblHeader w:val="0"/>
        </w:trPr>
        <w:tc>
          <w:tcPr>
            <w:vAlign w:val="center"/>
          </w:tcPr>
          <w:p w:rsidR="00000000" w:rsidDel="00000000" w:rsidP="00000000" w:rsidRDefault="00000000" w:rsidRPr="00000000" w14:paraId="0000002A">
            <w:pPr>
              <w:spacing w:after="0"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Sweeps (in conjunction with specialty)</w:t>
            </w:r>
          </w:p>
        </w:tc>
        <w:tc>
          <w:tcPr>
            <w:vAlign w:val="center"/>
          </w:tcPr>
          <w:p w:rsidR="00000000" w:rsidDel="00000000" w:rsidP="00000000" w:rsidRDefault="00000000" w:rsidRPr="00000000" w14:paraId="0000002B">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$100/show + expenses</w:t>
            </w:r>
          </w:p>
        </w:tc>
        <w:tc>
          <w:tcPr>
            <w:vAlign w:val="center"/>
          </w:tcPr>
          <w:p w:rsidR="00000000" w:rsidDel="00000000" w:rsidP="00000000" w:rsidRDefault="00000000" w:rsidRPr="00000000" w14:paraId="0000002C">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$125/show</w:t>
            </w:r>
          </w:p>
        </w:tc>
      </w:tr>
      <w:tr>
        <w:trPr>
          <w:cantSplit w:val="0"/>
          <w:tblHeader w:val="0"/>
        </w:trPr>
        <w:tc>
          <w:tcPr>
            <w:vAlign w:val="center"/>
          </w:tcPr>
          <w:p w:rsidR="00000000" w:rsidDel="00000000" w:rsidP="00000000" w:rsidRDefault="00000000" w:rsidRPr="00000000" w14:paraId="0000002D">
            <w:pPr>
              <w:spacing w:after="0"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National Specialty</w:t>
            </w:r>
          </w:p>
        </w:tc>
        <w:tc>
          <w:tcPr>
            <w:vAlign w:val="center"/>
          </w:tcPr>
          <w:p w:rsidR="00000000" w:rsidDel="00000000" w:rsidP="00000000" w:rsidRDefault="00000000" w:rsidRPr="00000000" w14:paraId="0000002E">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$400/show + expenses</w:t>
            </w:r>
          </w:p>
        </w:tc>
        <w:tc>
          <w:tcPr>
            <w:vAlign w:val="center"/>
          </w:tcPr>
          <w:p w:rsidR="00000000" w:rsidDel="00000000" w:rsidP="00000000" w:rsidRDefault="00000000" w:rsidRPr="00000000" w14:paraId="0000002F">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$500/show</w:t>
            </w:r>
          </w:p>
        </w:tc>
      </w:tr>
      <w:tr>
        <w:trPr>
          <w:cantSplit w:val="0"/>
          <w:tblHeader w:val="0"/>
        </w:trPr>
        <w:tc>
          <w:tcPr>
            <w:vAlign w:val="center"/>
          </w:tcPr>
          <w:p w:rsidR="00000000" w:rsidDel="00000000" w:rsidP="00000000" w:rsidRDefault="00000000" w:rsidRPr="00000000" w14:paraId="00000030">
            <w:pPr>
              <w:spacing w:after="0"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Westminster/AKC Ntl Championship</w:t>
            </w:r>
          </w:p>
        </w:tc>
        <w:tc>
          <w:tcPr>
            <w:vAlign w:val="center"/>
          </w:tcPr>
          <w:p w:rsidR="00000000" w:rsidDel="00000000" w:rsidP="00000000" w:rsidRDefault="00000000" w:rsidRPr="00000000" w14:paraId="00000031">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Contact Me </w:t>
            </w:r>
          </w:p>
        </w:tc>
        <w:tc>
          <w:tcPr>
            <w:vAlign w:val="center"/>
          </w:tcPr>
          <w:p w:rsidR="00000000" w:rsidDel="00000000" w:rsidP="00000000" w:rsidRDefault="00000000" w:rsidRPr="00000000" w14:paraId="00000032">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Contact Me</w:t>
            </w:r>
          </w:p>
        </w:tc>
      </w:tr>
    </w:tbl>
    <w:p w:rsidR="00000000" w:rsidDel="00000000" w:rsidP="00000000" w:rsidRDefault="00000000" w:rsidRPr="00000000" w14:paraId="00000033">
      <w:pPr>
        <w:jc w:val="center"/>
        <w:rPr>
          <w:rFonts w:ascii="Montserrat" w:cs="Montserrat" w:eastAsia="Montserrat" w:hAnsi="Montserrat"/>
          <w:sz w:val="20"/>
          <w:szCs w:val="20"/>
        </w:rPr>
      </w:pPr>
      <w:bookmarkStart w:colFirst="0" w:colLast="0" w:name="_gjdgxs" w:id="0"/>
      <w:bookmarkEnd w:id="0"/>
      <w:r w:rsidDel="00000000" w:rsidR="00000000" w:rsidRPr="00000000">
        <w:rPr>
          <w:rFonts w:ascii="Montserrat" w:cs="Montserrat" w:eastAsia="Montserrat" w:hAnsi="Montserrat"/>
          <w:b w:val="1"/>
          <w:sz w:val="20"/>
          <w:szCs w:val="20"/>
          <w:rtl w:val="0"/>
        </w:rPr>
        <w:t xml:space="preserve">*Ringside pick up</w:t>
      </w:r>
      <w:r w:rsidDel="00000000" w:rsidR="00000000" w:rsidRPr="00000000">
        <w:rPr>
          <w:rFonts w:ascii="Montserrat" w:cs="Montserrat" w:eastAsia="Montserrat" w:hAnsi="Montserrat"/>
          <w:sz w:val="20"/>
          <w:szCs w:val="20"/>
          <w:rtl w:val="0"/>
        </w:rPr>
        <w:t xml:space="preserve"> – a dog that meets the handler the day of the show at the ring, and no grooming is required by the handler. If the dog stays in the handler’s care during the day/ night and/or requires grooming, additional expenses, board, and conditioning fees will apply. </w:t>
      </w:r>
    </w:p>
    <w:p w:rsidR="00000000" w:rsidDel="00000000" w:rsidP="00000000" w:rsidRDefault="00000000" w:rsidRPr="00000000" w14:paraId="00000034">
      <w:pPr>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8"/>
          <w:szCs w:val="28"/>
          <w:rtl w:val="0"/>
        </w:rPr>
        <w:t xml:space="preserve">Bonuses </w:t>
        <w:br w:type="textWrapping"/>
      </w:r>
      <w:r w:rsidDel="00000000" w:rsidR="00000000" w:rsidRPr="00000000">
        <w:rPr>
          <w:rFonts w:ascii="Montserrat" w:cs="Montserrat" w:eastAsia="Montserrat" w:hAnsi="Montserrat"/>
          <w:sz w:val="20"/>
          <w:szCs w:val="20"/>
          <w:rtl w:val="0"/>
        </w:rPr>
        <w:t xml:space="preserve">Best in Show - $750          Reserve Best in Show - $375         Specialty Best in Show- $250</w:t>
        <w:br w:type="textWrapping"/>
        <w:t xml:space="preserve">Group 1 - $150             Group 2 - $125            Group 3 - $75           Group 4 - $75</w:t>
      </w:r>
    </w:p>
    <w:p w:rsidR="00000000" w:rsidDel="00000000" w:rsidP="00000000" w:rsidRDefault="00000000" w:rsidRPr="00000000" w14:paraId="00000035">
      <w:pPr>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8"/>
          <w:szCs w:val="28"/>
          <w:rtl w:val="0"/>
        </w:rPr>
        <w:t xml:space="preserve">Show Expenses</w:t>
      </w:r>
      <w:r w:rsidDel="00000000" w:rsidR="00000000" w:rsidRPr="00000000">
        <w:rPr>
          <w:rFonts w:ascii="Montserrat" w:cs="Montserrat" w:eastAsia="Montserrat" w:hAnsi="Montserrat"/>
          <w:sz w:val="28"/>
          <w:szCs w:val="28"/>
          <w:rtl w:val="0"/>
        </w:rPr>
        <w:br w:type="textWrapping"/>
      </w:r>
      <w:r w:rsidDel="00000000" w:rsidR="00000000" w:rsidRPr="00000000">
        <w:rPr>
          <w:rFonts w:ascii="Montserrat" w:cs="Montserrat" w:eastAsia="Montserrat" w:hAnsi="Montserrat"/>
          <w:sz w:val="20"/>
          <w:szCs w:val="20"/>
          <w:rtl w:val="0"/>
        </w:rPr>
        <w:t xml:space="preserve">Show expenses are divided among the dogs that are being shown at that show and traveling with the handler</w:t>
      </w:r>
    </w:p>
    <w:p w:rsidR="00000000" w:rsidDel="00000000" w:rsidP="00000000" w:rsidRDefault="00000000" w:rsidRPr="00000000" w14:paraId="00000036">
      <w:pPr>
        <w:jc w:val="center"/>
        <w:rPr>
          <w:rFonts w:ascii="Montserrat" w:cs="Montserrat" w:eastAsia="Montserrat" w:hAnsi="Montserrat"/>
          <w:i w:val="1"/>
          <w:sz w:val="28"/>
          <w:szCs w:val="28"/>
        </w:rPr>
      </w:pPr>
      <w:r w:rsidDel="00000000" w:rsidR="00000000" w:rsidRPr="00000000">
        <w:rPr>
          <w:rFonts w:ascii="Montserrat" w:cs="Montserrat" w:eastAsia="Montserrat" w:hAnsi="Montserrat"/>
          <w:b w:val="1"/>
          <w:sz w:val="28"/>
          <w:szCs w:val="28"/>
          <w:rtl w:val="0"/>
        </w:rPr>
        <w:t xml:space="preserve">Board Rates</w:t>
      </w:r>
      <w:r w:rsidDel="00000000" w:rsidR="00000000" w:rsidRPr="00000000">
        <w:rPr>
          <w:rtl w:val="0"/>
        </w:rPr>
      </w:r>
    </w:p>
    <w:tbl>
      <w:tblPr>
        <w:tblStyle w:val="Table2"/>
        <w:tblW w:w="81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2160"/>
        <w:gridCol w:w="1980"/>
        <w:gridCol w:w="1980"/>
        <w:tblGridChange w:id="0">
          <w:tblGrid>
            <w:gridCol w:w="1980"/>
            <w:gridCol w:w="2160"/>
            <w:gridCol w:w="1980"/>
            <w:gridCol w:w="1980"/>
          </w:tblGrid>
        </w:tblGridChange>
      </w:tblGrid>
      <w:tr>
        <w:trPr>
          <w:cantSplit w:val="0"/>
          <w:trHeight w:val="280" w:hRule="atLeast"/>
          <w:tblHeader w:val="0"/>
        </w:trPr>
        <w:tc>
          <w:tcPr>
            <w:vAlign w:val="center"/>
          </w:tcPr>
          <w:p w:rsidR="00000000" w:rsidDel="00000000" w:rsidP="00000000" w:rsidRDefault="00000000" w:rsidRPr="00000000" w14:paraId="00000037">
            <w:pPr>
              <w:spacing w:after="0"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Small Breed</w:t>
            </w:r>
          </w:p>
          <w:p w:rsidR="00000000" w:rsidDel="00000000" w:rsidP="00000000" w:rsidRDefault="00000000" w:rsidRPr="00000000" w14:paraId="00000038">
            <w:pPr>
              <w:spacing w:after="0"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sz w:val="20"/>
                <w:szCs w:val="20"/>
                <w:rtl w:val="0"/>
              </w:rPr>
              <w:t xml:space="preserve">(Under 12  lbs.)</w:t>
            </w:r>
            <w:r w:rsidDel="00000000" w:rsidR="00000000" w:rsidRPr="00000000">
              <w:rPr>
                <w:rtl w:val="0"/>
              </w:rPr>
            </w:r>
          </w:p>
        </w:tc>
        <w:tc>
          <w:tcPr>
            <w:vAlign w:val="center"/>
          </w:tcPr>
          <w:p w:rsidR="00000000" w:rsidDel="00000000" w:rsidP="00000000" w:rsidRDefault="00000000" w:rsidRPr="00000000" w14:paraId="00000039">
            <w:pPr>
              <w:spacing w:after="0"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Medium Breed</w:t>
            </w:r>
          </w:p>
          <w:p w:rsidR="00000000" w:rsidDel="00000000" w:rsidP="00000000" w:rsidRDefault="00000000" w:rsidRPr="00000000" w14:paraId="0000003A">
            <w:pPr>
              <w:spacing w:after="0"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sz w:val="20"/>
                <w:szCs w:val="20"/>
                <w:rtl w:val="0"/>
              </w:rPr>
              <w:t xml:space="preserve">(Over 12 lbs.)</w:t>
            </w:r>
            <w:r w:rsidDel="00000000" w:rsidR="00000000" w:rsidRPr="00000000">
              <w:rPr>
                <w:rtl w:val="0"/>
              </w:rPr>
            </w:r>
          </w:p>
        </w:tc>
        <w:tc>
          <w:tcPr>
            <w:vAlign w:val="center"/>
          </w:tcPr>
          <w:p w:rsidR="00000000" w:rsidDel="00000000" w:rsidP="00000000" w:rsidRDefault="00000000" w:rsidRPr="00000000" w14:paraId="0000003B">
            <w:pPr>
              <w:spacing w:after="0"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Large Breed</w:t>
            </w:r>
          </w:p>
          <w:p w:rsidR="00000000" w:rsidDel="00000000" w:rsidP="00000000" w:rsidRDefault="00000000" w:rsidRPr="00000000" w14:paraId="0000003C">
            <w:pPr>
              <w:spacing w:after="0"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sz w:val="20"/>
                <w:szCs w:val="20"/>
                <w:rtl w:val="0"/>
              </w:rPr>
              <w:t xml:space="preserve">(Over 30 lbs.)</w:t>
            </w:r>
            <w:r w:rsidDel="00000000" w:rsidR="00000000" w:rsidRPr="00000000">
              <w:rPr>
                <w:rtl w:val="0"/>
              </w:rPr>
            </w:r>
          </w:p>
        </w:tc>
        <w:tc>
          <w:tcPr>
            <w:vAlign w:val="center"/>
          </w:tcPr>
          <w:p w:rsidR="00000000" w:rsidDel="00000000" w:rsidP="00000000" w:rsidRDefault="00000000" w:rsidRPr="00000000" w14:paraId="0000003D">
            <w:pPr>
              <w:spacing w:after="0"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X-Large Breed</w:t>
            </w:r>
          </w:p>
          <w:p w:rsidR="00000000" w:rsidDel="00000000" w:rsidP="00000000" w:rsidRDefault="00000000" w:rsidRPr="00000000" w14:paraId="0000003E">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(over 50lbs.)</w:t>
            </w:r>
          </w:p>
        </w:tc>
      </w:tr>
      <w:tr>
        <w:trPr>
          <w:cantSplit w:val="0"/>
          <w:trHeight w:val="380" w:hRule="atLeast"/>
          <w:tblHeader w:val="0"/>
        </w:trPr>
        <w:tc>
          <w:tcPr>
            <w:vAlign w:val="center"/>
          </w:tcPr>
          <w:p w:rsidR="00000000" w:rsidDel="00000000" w:rsidP="00000000" w:rsidRDefault="00000000" w:rsidRPr="00000000" w14:paraId="0000003F">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$8/day</w:t>
            </w:r>
          </w:p>
        </w:tc>
        <w:tc>
          <w:tcPr>
            <w:vAlign w:val="center"/>
          </w:tcPr>
          <w:p w:rsidR="00000000" w:rsidDel="00000000" w:rsidP="00000000" w:rsidRDefault="00000000" w:rsidRPr="00000000" w14:paraId="00000040">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$12/day</w:t>
            </w:r>
          </w:p>
        </w:tc>
        <w:tc>
          <w:tcPr>
            <w:vAlign w:val="center"/>
          </w:tcPr>
          <w:p w:rsidR="00000000" w:rsidDel="00000000" w:rsidP="00000000" w:rsidRDefault="00000000" w:rsidRPr="00000000" w14:paraId="00000041">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$15/day</w:t>
            </w:r>
          </w:p>
        </w:tc>
        <w:tc>
          <w:tcPr>
            <w:vAlign w:val="center"/>
          </w:tcPr>
          <w:p w:rsidR="00000000" w:rsidDel="00000000" w:rsidP="00000000" w:rsidRDefault="00000000" w:rsidRPr="00000000" w14:paraId="00000042">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$20-$25/day</w:t>
            </w:r>
          </w:p>
        </w:tc>
      </w:tr>
    </w:tbl>
    <w:p w:rsidR="00000000" w:rsidDel="00000000" w:rsidP="00000000" w:rsidRDefault="00000000" w:rsidRPr="00000000" w14:paraId="00000043">
      <w:pPr>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above rates are for dogs that are here to be shown, or are being conditioned in anticipation of being shown. For any dog that is being boarded for any other purpose - breeding, staying with handler after finishing championship and not being shown, etc. -  rates are as follows:         </w:t>
        <w:br w:type="textWrapping"/>
        <w:t xml:space="preserve">Small Breed - $18/day   Med Breed - $24 day   Large Breed - $30/day  XL Breed - $35/day</w:t>
      </w:r>
    </w:p>
    <w:p w:rsidR="00000000" w:rsidDel="00000000" w:rsidP="00000000" w:rsidRDefault="00000000" w:rsidRPr="00000000" w14:paraId="00000044">
      <w:pPr>
        <w:jc w:val="center"/>
        <w:rPr>
          <w:rFonts w:ascii="Montserrat" w:cs="Montserrat" w:eastAsia="Montserrat" w:hAnsi="Montserrat"/>
          <w:i w:val="1"/>
          <w:sz w:val="20"/>
          <w:szCs w:val="20"/>
        </w:rPr>
      </w:pPr>
      <w:r w:rsidDel="00000000" w:rsidR="00000000" w:rsidRPr="00000000">
        <w:rPr>
          <w:rFonts w:ascii="Montserrat" w:cs="Montserrat" w:eastAsia="Montserrat" w:hAnsi="Montserrat"/>
          <w:sz w:val="20"/>
          <w:szCs w:val="20"/>
          <w:rtl w:val="0"/>
        </w:rPr>
        <w:t xml:space="preserve">We feed Purina ProPlan and the cost of feeding this food is included in the board rates. </w:t>
      </w:r>
      <w:r w:rsidDel="00000000" w:rsidR="00000000" w:rsidRPr="00000000">
        <w:rPr>
          <w:rFonts w:ascii="Montserrat" w:cs="Montserrat" w:eastAsia="Montserrat" w:hAnsi="Montserrat"/>
          <w:i w:val="1"/>
          <w:sz w:val="20"/>
          <w:szCs w:val="20"/>
          <w:rtl w:val="0"/>
        </w:rPr>
        <w:t xml:space="preserve">If your dog requires different food, special diet, or supplements you must provide or reimburse for the cost. </w:t>
      </w:r>
    </w:p>
    <w:p w:rsidR="00000000" w:rsidDel="00000000" w:rsidP="00000000" w:rsidRDefault="00000000" w:rsidRPr="00000000" w14:paraId="00000045">
      <w:pPr>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8"/>
          <w:szCs w:val="28"/>
          <w:rtl w:val="0"/>
        </w:rPr>
        <w:t xml:space="preserve">Conditioning Rates</w:t>
      </w:r>
      <w:r w:rsidDel="00000000" w:rsidR="00000000" w:rsidRPr="00000000">
        <w:rPr>
          <w:rFonts w:ascii="Montserrat" w:cs="Montserrat" w:eastAsia="Montserrat" w:hAnsi="Montserrat"/>
          <w:b w:val="1"/>
          <w:sz w:val="20"/>
          <w:szCs w:val="20"/>
          <w:rtl w:val="0"/>
        </w:rPr>
        <w:br w:type="textWrapping"/>
      </w:r>
      <w:r w:rsidDel="00000000" w:rsidR="00000000" w:rsidRPr="00000000">
        <w:rPr>
          <w:rFonts w:ascii="Montserrat" w:cs="Montserrat" w:eastAsia="Montserrat" w:hAnsi="Montserrat"/>
          <w:sz w:val="20"/>
          <w:szCs w:val="20"/>
          <w:rtl w:val="0"/>
        </w:rPr>
        <w:t xml:space="preserve">Conditioning charges include weekly bathing, coat work, road work, etc. </w:t>
        <w:br w:type="textWrapping"/>
        <w:t xml:space="preserve">Conditioning Cost: $40/hour </w:t>
      </w:r>
    </w:p>
    <w:p w:rsidR="00000000" w:rsidDel="00000000" w:rsidP="00000000" w:rsidRDefault="00000000" w:rsidRPr="00000000" w14:paraId="00000046">
      <w:pPr>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Vet/Airport Trips</w:t>
      </w:r>
      <w:r w:rsidDel="00000000" w:rsidR="00000000" w:rsidRPr="00000000">
        <w:rPr>
          <w:rFonts w:ascii="Montserrat" w:cs="Montserrat" w:eastAsia="Montserrat" w:hAnsi="Montserrat"/>
          <w:b w:val="1"/>
          <w:sz w:val="20"/>
          <w:szCs w:val="20"/>
          <w:rtl w:val="0"/>
        </w:rPr>
        <w:br w:type="textWrapping"/>
      </w:r>
      <w:r w:rsidDel="00000000" w:rsidR="00000000" w:rsidRPr="00000000">
        <w:rPr>
          <w:rFonts w:ascii="Montserrat" w:cs="Montserrat" w:eastAsia="Montserrat" w:hAnsi="Montserrat"/>
          <w:sz w:val="20"/>
          <w:szCs w:val="20"/>
          <w:rtl w:val="0"/>
        </w:rPr>
        <w:t xml:space="preserve">Vet Trips - $50</w:t>
      </w:r>
      <w:r w:rsidDel="00000000" w:rsidR="00000000" w:rsidRPr="00000000">
        <w:rPr>
          <w:rFonts w:ascii="Montserrat" w:cs="Montserrat" w:eastAsia="Montserrat" w:hAnsi="Montserrat"/>
          <w:b w:val="1"/>
          <w:sz w:val="20"/>
          <w:szCs w:val="20"/>
          <w:rtl w:val="0"/>
        </w:rPr>
        <w:br w:type="textWrapping"/>
      </w:r>
      <w:r w:rsidDel="00000000" w:rsidR="00000000" w:rsidRPr="00000000">
        <w:rPr>
          <w:rFonts w:ascii="Montserrat" w:cs="Montserrat" w:eastAsia="Montserrat" w:hAnsi="Montserrat"/>
          <w:sz w:val="20"/>
          <w:szCs w:val="20"/>
          <w:rtl w:val="0"/>
        </w:rPr>
        <w:t xml:space="preserve">Indianapolis (IND) Airport - $200 </w:t>
        <w:br w:type="textWrapping"/>
        <w:t xml:space="preserve">Chicago Airports - $400</w:t>
        <w:br w:type="textWrapping"/>
        <w:t xml:space="preserve">All other trips will be charged at $.65/mile</w:t>
      </w: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Verdan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ageBreakBefore w:val="0"/>
      <w:pBdr>
        <w:bottom w:color="000000" w:space="1" w:sz="6" w:val="single"/>
      </w:pBdr>
      <w:jc w:val="center"/>
      <w:rPr>
        <w:rFonts w:ascii="Montserrat" w:cs="Montserrat" w:eastAsia="Montserrat" w:hAnsi="Montserrat"/>
      </w:rPr>
    </w:pPr>
    <w:r w:rsidDel="00000000" w:rsidR="00000000" w:rsidRPr="00000000">
      <w:rPr>
        <w:rFonts w:ascii="Montserrat" w:cs="Montserrat" w:eastAsia="Montserrat" w:hAnsi="Montserrat"/>
        <w:rtl w:val="0"/>
      </w:rPr>
      <w:t xml:space="preserve">DarRight Kennels | Stephanie Hentschel | darrightkennels.com | (989) 859 - 8128</w:t>
    </w:r>
  </w:p>
  <w:p w:rsidR="00000000" w:rsidDel="00000000" w:rsidP="00000000" w:rsidRDefault="00000000" w:rsidRPr="00000000" w14:paraId="00000048">
    <w:pPr>
      <w:pageBreakBefore w:val="0"/>
      <w:pBdr>
        <w:bottom w:color="000000" w:space="1" w:sz="6" w:val="single"/>
      </w:pBdr>
      <w:jc w:val="center"/>
      <w:rPr>
        <w:rFonts w:ascii="Verdana" w:cs="Verdana" w:eastAsia="Verdana" w:hAnsi="Verdana"/>
        <w:b w:val="1"/>
        <w:sz w:val="8"/>
        <w:szCs w:val="8"/>
      </w:rPr>
    </w:pPr>
    <w:r w:rsidDel="00000000" w:rsidR="00000000" w:rsidRPr="00000000">
      <w:rPr>
        <w:rFonts w:ascii="Montserrat" w:cs="Montserrat" w:eastAsia="Montserrat" w:hAnsi="Montserrat"/>
        <w:b w:val="1"/>
        <w:sz w:val="24"/>
        <w:szCs w:val="24"/>
        <w:rtl w:val="0"/>
      </w:rPr>
      <w:t xml:space="preserve">HANDLING CONTRACT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480" w:line="276" w:lineRule="auto"/>
      <w:ind w:left="0" w:right="0" w:firstLine="0"/>
      <w:jc w:val="left"/>
    </w:pPr>
    <w:rPr>
      <w:rFonts w:ascii="Cambria" w:cs="Cambria" w:eastAsia="Cambria" w:hAnsi="Cambria"/>
      <w:b w:val="1"/>
      <w:i w:val="0"/>
      <w:smallCaps w:val="0"/>
      <w:strike w:val="0"/>
      <w:color w:val="366091"/>
      <w:sz w:val="28"/>
      <w:szCs w:val="28"/>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